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C1" w:rsidRPr="0034791F" w:rsidRDefault="00BF61C1" w:rsidP="0034791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D672F3">
        <w:rPr>
          <w:rFonts w:ascii="Times New Roman" w:hAnsi="Times New Roman" w:cs="Times New Roman"/>
          <w:sz w:val="28"/>
          <w:szCs w:val="28"/>
        </w:rPr>
        <w:t xml:space="preserve"> </w:t>
      </w:r>
      <w:r w:rsidR="0034791F">
        <w:rPr>
          <w:rFonts w:ascii="Times New Roman" w:hAnsi="Times New Roman" w:cs="Times New Roman"/>
          <w:sz w:val="28"/>
          <w:szCs w:val="28"/>
        </w:rPr>
        <w:t>в городских библиотеках</w:t>
      </w:r>
      <w:r>
        <w:rPr>
          <w:rFonts w:ascii="Times New Roman" w:hAnsi="Times New Roman" w:cs="Times New Roman"/>
          <w:sz w:val="28"/>
          <w:szCs w:val="28"/>
        </w:rPr>
        <w:t xml:space="preserve"> к Международному дню памяти жертв </w:t>
      </w:r>
    </w:p>
    <w:p w:rsidR="00BF61C1" w:rsidRDefault="00BF61C1" w:rsidP="00BF61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Холокоста и годовщине освобождения Красной Армией лагеря смерти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Аушвиц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07895" w:rsidRDefault="00A928D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      (наименование муниципального образования)</w:t>
      </w:r>
    </w:p>
    <w:p w:rsidR="00C07895" w:rsidRDefault="00C0789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9"/>
        <w:tblW w:w="103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6"/>
        <w:gridCol w:w="4213"/>
        <w:gridCol w:w="4678"/>
      </w:tblGrid>
      <w:tr w:rsidR="0034791F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1F" w:rsidRDefault="003479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Дата</w:t>
            </w:r>
          </w:p>
          <w:p w:rsidR="0034791F" w:rsidRDefault="0034791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и 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1F" w:rsidRDefault="003479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Адрес места проведения мероприятия</w:t>
            </w:r>
          </w:p>
          <w:p w:rsidR="0034791F" w:rsidRDefault="0034791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</w:rPr>
              <w:t>(город/населенный пункт, улица, дом, полное наименование места проведения, учреждения, парка, площади и т.п.)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1F" w:rsidRDefault="003479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  <w:p w:rsidR="0034791F" w:rsidRDefault="0034791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15.01.2024-31.01.2024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г. Нижневартовск, ул. Мира, 3, МБУ «Библиотечно-информационная система» городская библиотека №12 им. Н.П. Смирнова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на выставке предстанут книги, статьи не только о событиях второй мировой войны, но и художественная литература, где говорится о чудовищных злодеяниях фашистов за колючей проволокой лагерей смерти. Читателям будут представлены книги, посвященные жертвам Холокоста и воинам-освободителям, такие как: Ю. </w:t>
            </w:r>
            <w:proofErr w:type="spellStart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Пиляр</w:t>
            </w:r>
            <w:proofErr w:type="spellEnd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 «Честь», А. Адамович «</w:t>
            </w:r>
            <w:proofErr w:type="spellStart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Хатынская</w:t>
            </w:r>
            <w:proofErr w:type="spellEnd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 повесть», И. Беркутов «</w:t>
            </w:r>
            <w:proofErr w:type="spellStart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Собибор</w:t>
            </w:r>
            <w:proofErr w:type="spellEnd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: восстание в лагере смерти» и другие информационные материалы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16.01.2024-31.01.2024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г. Нижневартовск, ул. Ленина, д. 3а, МБУ «Библиотечно-информационная система», городская библиотека №4</w:t>
            </w:r>
          </w:p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будут представлены книги не только о событиях второй мировой войны, но и художественная литература, где говорится о чудовищных злодеяниях фашистов за колючей проволокой лагерей смерти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24.01.2024</w:t>
            </w:r>
          </w:p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15.00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Дружбы Народов, д. 22, МБУ «Библиотечно-информационная </w:t>
            </w:r>
            <w:proofErr w:type="spellStart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стстема</w:t>
            </w:r>
            <w:proofErr w:type="spellEnd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» центральная городская библиотека им. М.К. </w:t>
            </w:r>
            <w:proofErr w:type="spellStart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Анисимковой</w:t>
            </w:r>
            <w:proofErr w:type="spellEnd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прозвучит рассказ о страшном периоде преследования и массового уничтожения людей - о Холокосте. Это одна из самых известных трагедий двадцатого века – преднамеренная попытка полного истребления </w:t>
            </w:r>
            <w:r w:rsidRPr="00D36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целых наций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24.01.2024 15.00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г. Нижневартовск,</w:t>
            </w:r>
          </w:p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ул. Менделеева, д. 8а, МБУ «Библиотечно-информационная система», городская библиотека №1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с помощью медиа презентации слушателям расскажут о концентрационном лагере «Освенцим», о миллионе жертв нацистского режима. Во время мероприятия будут показаны фрагменты документального фильма «Освенцим. Концентрационный лагерь </w:t>
            </w:r>
            <w:proofErr w:type="spellStart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Аушвиц</w:t>
            </w:r>
            <w:proofErr w:type="spellEnd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. Йозеф </w:t>
            </w:r>
            <w:proofErr w:type="spellStart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Менгеле</w:t>
            </w:r>
            <w:proofErr w:type="spellEnd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 - доктор смерть»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25.01.2024</w:t>
            </w:r>
          </w:p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12.00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</w:t>
            </w:r>
          </w:p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ул. Чапаева, д. 87а, МБУ «Библиотечно-информационная система», городская библиотека №14  </w:t>
            </w:r>
          </w:p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ведущий расскажет об исторической дате 27 января в истории нашей страны, затем участники мероприятия совершат виртуальную экскурсию по памятникам, посвященным жертвам Холокоста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25.01.2024</w:t>
            </w:r>
          </w:p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16.00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Мира, д. 82, МБУ «Библиотечно-информационная система», детская библиотека №2 </w:t>
            </w:r>
          </w:p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в библиотеке будет организована беседа о том, что означает термин «холокост», участники услышат рассказ об ужасах, которые народам мира принес фашизм и его неизбежный спутник – война. Рассказ будет сопровождаться просмотром отрывков художественных и документальных фильмов о Холокосте. Читателям будут представлены книги, посвященные жертвам Холокоста и воинам-освободителям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27.01.2024</w:t>
            </w:r>
          </w:p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10.00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МБУ «Библиотечно-информационная система», официальный сайт учреждения  mubis.ru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BF61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ролик о варварских преступлениях фашистов против еврейского народа, вошедших в историю под названием Холокост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27.01.2023</w:t>
            </w:r>
          </w:p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13.00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г. Нижневартовск, ул. Романтиков, д. 9, МБУ «Библиотечно-информационная </w:t>
            </w:r>
            <w:r w:rsidRPr="00D36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система», городская библиотека №9</w:t>
            </w:r>
          </w:p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ребята ознакомятся с трагедией Холокоста, как одним из примеров бесчеловечной политики </w:t>
            </w:r>
            <w:r w:rsidRPr="00D36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нацистов. В ходе мероприятия они совершат виртуальную экскурсию по дому-музею Анны Франк, послушают отрывки из дневника девочки и обсудят эту тему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27.01.2024</w:t>
            </w:r>
          </w:p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14.30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г. Нижневартовск, ул. Нефтяников, д. 72. МБУ «Библиотечно-информационная система», детская библиотека №3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дети школьного возраста просмотрят учебный фильм «Холокост» о варварских преступлениях фашистов против еврейского народа, в том числе детей, во время Второй мировой войны. Далее все вместе обсудят увиденное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27.01.2024 14.30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 ул. Мира, д. 70а, МБУ «Библиотечно-информационная система», детская библиотека №4 </w:t>
            </w:r>
          </w:p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в ходе мероприятия дети познакомятся с трагедией Холокоста, посмотрят видеофильм «Холокост». После просмотра состоится дискуссия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27.01.2024</w:t>
            </w:r>
          </w:p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15.00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г. Нижневартовск, ул. Интернациональная, д. 35а, МБУ «Библиотечно-информационная система», городская библиотека №5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мероприятие будет посвящено памяти жертв нацизма и героев сопротивления, жертв Холокоста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29.01.2024</w:t>
            </w:r>
          </w:p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11.00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г. Нижневартовск, ул. Школьная, д. 26, МБУ «библиотечно-информационная система», детско-юношеская библиотека №7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библиотекари поговорят с молодыми людьми о трагических событиях Холокоста, об уроках, которые мы должны помнить</w:t>
            </w:r>
          </w:p>
        </w:tc>
      </w:tr>
      <w:tr w:rsidR="0034791F" w:rsidRPr="00D3656B" w:rsidTr="0034791F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31.01.2024</w:t>
            </w:r>
          </w:p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14.00 час.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Дружбы народов, д. 16, МБУ «Библиотечно-информационная система», центральная детская библиотека </w:t>
            </w:r>
          </w:p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1F" w:rsidRPr="00D3656B" w:rsidRDefault="0034791F" w:rsidP="003B0B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дети познакомятся с биографией знаменитого  педагога, писателя, врача и общественного деятеля </w:t>
            </w:r>
            <w:proofErr w:type="spellStart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>Януша</w:t>
            </w:r>
            <w:proofErr w:type="spellEnd"/>
            <w:r w:rsidRPr="00D3656B">
              <w:rPr>
                <w:rFonts w:ascii="Times New Roman" w:hAnsi="Times New Roman" w:cs="Times New Roman"/>
                <w:sz w:val="22"/>
                <w:szCs w:val="22"/>
              </w:rPr>
              <w:t xml:space="preserve"> Корчака, узнают о Холокосте, таких явлениях, как антисемитизм, депортация, гетто</w:t>
            </w:r>
          </w:p>
        </w:tc>
      </w:tr>
    </w:tbl>
    <w:p w:rsidR="00C07895" w:rsidRPr="00D3656B" w:rsidRDefault="00C07895">
      <w:pPr>
        <w:spacing w:after="0"/>
        <w:jc w:val="center"/>
        <w:rPr>
          <w:bCs/>
          <w:i/>
        </w:rPr>
      </w:pPr>
    </w:p>
    <w:p w:rsidR="00C07895" w:rsidRPr="00D3656B" w:rsidRDefault="00C07895">
      <w:pPr>
        <w:spacing w:after="0" w:line="240" w:lineRule="auto"/>
      </w:pPr>
    </w:p>
    <w:sectPr w:rsidR="00C07895" w:rsidRPr="00D3656B" w:rsidSect="0081744D">
      <w:headerReference w:type="default" r:id="rId9"/>
      <w:pgSz w:w="16838" w:h="11906" w:orient="landscape"/>
      <w:pgMar w:top="1134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C7" w:rsidRDefault="002E0FC7">
      <w:pPr>
        <w:spacing w:after="0" w:line="240" w:lineRule="auto"/>
      </w:pPr>
      <w:r>
        <w:separator/>
      </w:r>
    </w:p>
  </w:endnote>
  <w:endnote w:type="continuationSeparator" w:id="0">
    <w:p w:rsidR="002E0FC7" w:rsidRDefault="002E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C7" w:rsidRDefault="002E0FC7">
      <w:pPr>
        <w:spacing w:after="0" w:line="240" w:lineRule="auto"/>
      </w:pPr>
      <w:r>
        <w:separator/>
      </w:r>
    </w:p>
  </w:footnote>
  <w:footnote w:type="continuationSeparator" w:id="0">
    <w:p w:rsidR="002E0FC7" w:rsidRDefault="002E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CE" w:rsidRDefault="008710CE">
    <w:pPr>
      <w:pStyle w:val="aa"/>
      <w:jc w:val="center"/>
    </w:pPr>
  </w:p>
  <w:p w:rsidR="008710CE" w:rsidRDefault="008710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478"/>
    <w:multiLevelType w:val="hybridMultilevel"/>
    <w:tmpl w:val="29701DEA"/>
    <w:lvl w:ilvl="0" w:tplc="E07815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514CA8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9691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3ECE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F4B4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2C65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6C1F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2C5DD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E92C6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71099"/>
    <w:multiLevelType w:val="hybridMultilevel"/>
    <w:tmpl w:val="D3C23828"/>
    <w:lvl w:ilvl="0" w:tplc="C3287F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AA1F3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9345F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3474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8C897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CED5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50BB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34ABE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767B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F8663D"/>
    <w:multiLevelType w:val="hybridMultilevel"/>
    <w:tmpl w:val="F034BFC8"/>
    <w:lvl w:ilvl="0" w:tplc="02B2AA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EC31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6EA80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D23B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14E2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022A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948E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C46321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9ACC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3446EA"/>
    <w:multiLevelType w:val="hybridMultilevel"/>
    <w:tmpl w:val="6FF20854"/>
    <w:lvl w:ilvl="0" w:tplc="BCC8B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AF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4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2F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66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C7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0E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6A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86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46388"/>
    <w:multiLevelType w:val="hybridMultilevel"/>
    <w:tmpl w:val="5434C194"/>
    <w:lvl w:ilvl="0" w:tplc="F7E006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76E99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0643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98C6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3615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F0626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1ED0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C628C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88F7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FB4D90"/>
    <w:multiLevelType w:val="hybridMultilevel"/>
    <w:tmpl w:val="C2BAFC34"/>
    <w:lvl w:ilvl="0" w:tplc="05A4C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E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06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22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220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EE5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C4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61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25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81741"/>
    <w:multiLevelType w:val="hybridMultilevel"/>
    <w:tmpl w:val="C144C926"/>
    <w:lvl w:ilvl="0" w:tplc="74AC7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07A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80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A8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2B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587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44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E8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587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262AC"/>
    <w:multiLevelType w:val="hybridMultilevel"/>
    <w:tmpl w:val="6D54D162"/>
    <w:lvl w:ilvl="0" w:tplc="363C2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EA2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C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CC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6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76D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5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40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05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C7A15"/>
    <w:multiLevelType w:val="hybridMultilevel"/>
    <w:tmpl w:val="ACF846A8"/>
    <w:lvl w:ilvl="0" w:tplc="F8C673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CAACA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D6B1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51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A8E8D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37221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7450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B6E5D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48A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731D23"/>
    <w:multiLevelType w:val="hybridMultilevel"/>
    <w:tmpl w:val="FCD89DE0"/>
    <w:lvl w:ilvl="0" w:tplc="3028BF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346CC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AE5C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F800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3478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2CC44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561C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8833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BAD5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BD0BFE"/>
    <w:multiLevelType w:val="hybridMultilevel"/>
    <w:tmpl w:val="692AEE4E"/>
    <w:lvl w:ilvl="0" w:tplc="6C78B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895"/>
    <w:rsid w:val="00010FE2"/>
    <w:rsid w:val="00022FBD"/>
    <w:rsid w:val="000A3088"/>
    <w:rsid w:val="000F5654"/>
    <w:rsid w:val="00210879"/>
    <w:rsid w:val="002E0FC7"/>
    <w:rsid w:val="002E34C9"/>
    <w:rsid w:val="0034791F"/>
    <w:rsid w:val="003B0BD8"/>
    <w:rsid w:val="0045429D"/>
    <w:rsid w:val="004B1D75"/>
    <w:rsid w:val="007942C3"/>
    <w:rsid w:val="0081744D"/>
    <w:rsid w:val="00820489"/>
    <w:rsid w:val="00861897"/>
    <w:rsid w:val="008710CE"/>
    <w:rsid w:val="00871B77"/>
    <w:rsid w:val="00940325"/>
    <w:rsid w:val="009808C3"/>
    <w:rsid w:val="00A928D1"/>
    <w:rsid w:val="00AD3BF7"/>
    <w:rsid w:val="00BF61C1"/>
    <w:rsid w:val="00C07895"/>
    <w:rsid w:val="00C27AEB"/>
    <w:rsid w:val="00D3656B"/>
    <w:rsid w:val="00D60D74"/>
    <w:rsid w:val="00D672F3"/>
    <w:rsid w:val="00F3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6FB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36FB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36FB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36FB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36FB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36FB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36FB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36FB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36FB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FB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36FB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36FB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36FB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36FB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36FB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36F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36FB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36F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36FB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36FB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36FB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36FB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6FB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36FB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36FB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36F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36FB5"/>
    <w:rPr>
      <w:i/>
    </w:rPr>
  </w:style>
  <w:style w:type="paragraph" w:styleId="aa">
    <w:name w:val="header"/>
    <w:basedOn w:val="a"/>
    <w:link w:val="ab"/>
    <w:uiPriority w:val="99"/>
    <w:unhideWhenUsed/>
    <w:rsid w:val="00F36F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6FB5"/>
  </w:style>
  <w:style w:type="paragraph" w:styleId="ac">
    <w:name w:val="footer"/>
    <w:basedOn w:val="a"/>
    <w:link w:val="ad"/>
    <w:uiPriority w:val="99"/>
    <w:unhideWhenUsed/>
    <w:rsid w:val="00F36F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36FB5"/>
  </w:style>
  <w:style w:type="paragraph" w:styleId="ae">
    <w:name w:val="caption"/>
    <w:basedOn w:val="a"/>
    <w:next w:val="a"/>
    <w:uiPriority w:val="35"/>
    <w:semiHidden/>
    <w:unhideWhenUsed/>
    <w:qFormat/>
    <w:rsid w:val="00F36FB5"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36FB5"/>
  </w:style>
  <w:style w:type="table" w:customStyle="1" w:styleId="TableGridLight">
    <w:name w:val="Table Grid Light"/>
    <w:basedOn w:val="a1"/>
    <w:uiPriority w:val="59"/>
    <w:rsid w:val="00F36FB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F36FB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F36FB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36F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36FB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F36FB5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F36FB5"/>
    <w:rPr>
      <w:sz w:val="18"/>
    </w:rPr>
  </w:style>
  <w:style w:type="character" w:styleId="af1">
    <w:name w:val="footnote reference"/>
    <w:basedOn w:val="a0"/>
    <w:uiPriority w:val="99"/>
    <w:unhideWhenUsed/>
    <w:rsid w:val="00F36FB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36FB5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F36FB5"/>
    <w:rPr>
      <w:sz w:val="20"/>
    </w:rPr>
  </w:style>
  <w:style w:type="character" w:styleId="af4">
    <w:name w:val="endnote reference"/>
    <w:basedOn w:val="a0"/>
    <w:uiPriority w:val="99"/>
    <w:semiHidden/>
    <w:unhideWhenUsed/>
    <w:rsid w:val="00F36FB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36FB5"/>
    <w:pPr>
      <w:spacing w:after="57"/>
    </w:pPr>
  </w:style>
  <w:style w:type="paragraph" w:styleId="23">
    <w:name w:val="toc 2"/>
    <w:basedOn w:val="a"/>
    <w:next w:val="a"/>
    <w:uiPriority w:val="39"/>
    <w:unhideWhenUsed/>
    <w:rsid w:val="00F36FB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36FB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36F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36F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36F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36F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36F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36FB5"/>
    <w:pPr>
      <w:spacing w:after="57"/>
      <w:ind w:left="2268"/>
    </w:pPr>
  </w:style>
  <w:style w:type="paragraph" w:styleId="af5">
    <w:name w:val="TOC Heading"/>
    <w:uiPriority w:val="39"/>
    <w:unhideWhenUsed/>
    <w:rsid w:val="00F36FB5"/>
  </w:style>
  <w:style w:type="paragraph" w:styleId="af6">
    <w:name w:val="table of figures"/>
    <w:basedOn w:val="a"/>
    <w:next w:val="a"/>
    <w:uiPriority w:val="99"/>
    <w:unhideWhenUsed/>
    <w:rsid w:val="00F36FB5"/>
    <w:pPr>
      <w:spacing w:after="0"/>
    </w:pPr>
  </w:style>
  <w:style w:type="character" w:styleId="af7">
    <w:name w:val="Hyperlink"/>
    <w:basedOn w:val="a0"/>
    <w:uiPriority w:val="99"/>
    <w:unhideWhenUsed/>
    <w:rsid w:val="00F36FB5"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rsid w:val="00F36FB5"/>
    <w:pPr>
      <w:spacing w:after="160" w:line="256" w:lineRule="auto"/>
      <w:ind w:left="720"/>
      <w:contextualSpacing/>
    </w:pPr>
  </w:style>
  <w:style w:type="table" w:styleId="af9">
    <w:name w:val="Table Grid"/>
    <w:basedOn w:val="a1"/>
    <w:uiPriority w:val="39"/>
    <w:rsid w:val="00F36FB5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xtendedtext-full">
    <w:name w:val="extendedtext-full"/>
    <w:rsid w:val="00F36FB5"/>
  </w:style>
  <w:style w:type="paragraph" w:styleId="afa">
    <w:name w:val="Balloon Text"/>
    <w:basedOn w:val="a"/>
    <w:link w:val="afb"/>
    <w:uiPriority w:val="99"/>
    <w:semiHidden/>
    <w:unhideWhenUsed/>
    <w:rsid w:val="00C2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7A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38B5-57CF-49B3-850E-EA75E965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Власов</dc:creator>
  <cp:lastModifiedBy>Зубова Татьяна Владимировна</cp:lastModifiedBy>
  <cp:revision>4</cp:revision>
  <cp:lastPrinted>2024-01-11T07:10:00Z</cp:lastPrinted>
  <dcterms:created xsi:type="dcterms:W3CDTF">2024-01-15T10:52:00Z</dcterms:created>
  <dcterms:modified xsi:type="dcterms:W3CDTF">2024-01-16T05:59:00Z</dcterms:modified>
</cp:coreProperties>
</file>