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C1" w:rsidRPr="0034791F" w:rsidRDefault="00BF61C1" w:rsidP="003479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D672F3">
        <w:rPr>
          <w:rFonts w:ascii="Times New Roman" w:hAnsi="Times New Roman" w:cs="Times New Roman"/>
          <w:sz w:val="28"/>
          <w:szCs w:val="28"/>
        </w:rPr>
        <w:t xml:space="preserve"> </w:t>
      </w:r>
      <w:r w:rsidR="0034791F">
        <w:rPr>
          <w:rFonts w:ascii="Times New Roman" w:hAnsi="Times New Roman" w:cs="Times New Roman"/>
          <w:sz w:val="28"/>
          <w:szCs w:val="28"/>
        </w:rPr>
        <w:t>в городских библиотеках</w:t>
      </w:r>
      <w:r>
        <w:rPr>
          <w:rFonts w:ascii="Times New Roman" w:hAnsi="Times New Roman" w:cs="Times New Roman"/>
          <w:sz w:val="28"/>
          <w:szCs w:val="28"/>
        </w:rPr>
        <w:t xml:space="preserve"> к Международному дню памяти жертв </w:t>
      </w:r>
    </w:p>
    <w:p w:rsidR="00BF61C1" w:rsidRDefault="00BF61C1" w:rsidP="00BF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Холокоста и годовщине освобождения Красной Армией лагеря смерти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7895" w:rsidRDefault="00A928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(наименование муниципального образования)</w:t>
      </w:r>
    </w:p>
    <w:p w:rsidR="00C07895" w:rsidRDefault="00C078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9"/>
        <w:tblW w:w="10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4213"/>
        <w:gridCol w:w="4678"/>
      </w:tblGrid>
      <w:tr w:rsidR="0034791F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 время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Адрес места проведения мероприятия</w:t>
            </w:r>
          </w:p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(город/населенный пункт, улица, дом, полное наименование места проведения, учреждения, парка, площади и т.п.)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  <w:p w:rsidR="0034791F" w:rsidRDefault="0034791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15.01.2024-31.01.2024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 ул. Мира, 3, МБУ «Библиотечно-информационная система» городская библиотека №12 им. Н.П. Смирнова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на выставке предстанут книги, статьи не только о событиях второй мировой войны, но и художественная литература, где говорится о чудовищных злодеяниях фашистов за колючей проволокой лагерей смерти. Читателям будут представлены книги, посвященные жертвам Холокоста и воинам-освободителям, такие как: Ю.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Пиляр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 «Честь», А. Адамович «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Хатынская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 повесть», И. Беркутов «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Собибор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: восстание в лагере смерти» и другие информационные материалы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16.01.2024-31.01.2024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 ул. Ленина, д. 3а, МБУ «Библиотечно-информационная система», городская библиотека №4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будут представлены книги не только о событиях второй мировой войны, но и художественная литература, где говорится о чудовищных злодеяниях фашистов за колючей проволокой лагерей смерти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24.01.2024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15.00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г. Нижневартовск, ул. Дружбы Народов, д. 22, МБУ «Библиотечно-информационная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стстема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» центральная городская библиотека им. М.К.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Анисимковой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прозвучит рассказ о страшном периоде преследования и массового уничтожения людей - о Холокосте. Это одна из самых известных трагедий двадцатого века – преднамеренная попытка полного истребления </w:t>
            </w: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целых наций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24.01.2024 15.00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ул. Менделеева, д. 8а, МБУ «Библиотечно-информационная система», городская библиотека №1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медиа презентации слушателям расскажут о концентрационном лагере «Освенцим», о миллионе жертв нацистского режима. Во время мероприятия будут показаны фрагменты документального фильма «Освенцим. Концентрационный лагерь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Аушвиц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. Йозеф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Менгеле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 - доктор смерть»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25.01.2024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12.00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г. Нижневартовск, 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ул. Чапаева, д. 87а, МБУ «Библиотечно-информационная система», городская библиотека №14  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ведущий расскажет об исторической дате 27 января в истории нашей страны, затем участники мероприятия совершат виртуальную экскурсию по памятникам, посвященным жертвам Холокоста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25.01.2024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16.00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г. Нижневартовск, ул. Мира, д. 82, МБУ «Библиотечно-информационная система», детская библиотека №2 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в библиотеке будет организована беседа о том, что означает термин «холокост», участники услышат рассказ об ужасах, которые народам мира принес фашизм и его неизбежный спутник – война. Рассказ будет сопровождаться просмотром отрывков художественных и документальных фильмов о Холокосте. Читателям будут представлены книги, посвященные жертвам Холокоста и воинам-освободителям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27.01.2024</w:t>
            </w:r>
          </w:p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10.00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МБУ «Библиотечно-информационная система», официальный сайт учреждения  mubis.ru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BF61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ролик о варварских преступлениях фашистов против еврейского народа, вошедших в историю под названием Холокост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27.01.2023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Нижневартовск, ул. Романтиков, д. 9, МБУ «Библиотечно-информационная </w:t>
            </w: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система», городская библиотека №9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ребята ознакомятся с трагедией Холокоста, как одним из примеров бесчеловечной политики </w:t>
            </w: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нацистов. В ходе мероприятия они совершат виртуальную экскурсию по дому-музею Анны Франк, послушают отрывки из дневника девочки и обсудят эту тему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27.01.2024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14.30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 ул. Нефтяников, д. 72. МБУ «Библиотечно-информационная система», детская библиотека №3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дети школьного возраста просмотрят учебный фильм «Холокост» о варварских преступлениях фашистов против еврейского народа, в том числе детей, во время Второй мировой войны. Далее все вместе обсудят увиденное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27.01.2024 14.30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г. Нижневартовск ул. Мира, д. 70а, МБУ «Библиотечно-информационная система», детская библиотека №4 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в ходе мероприятия дети познакомятся с трагедией Холокоста, посмотрят видеофильм «Холокост». После просмотра состоится дискуссия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27.01.2024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15.00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 ул. Интернациональная, д. 35а, МБУ «Библиотечно-информационная система», городская библиотека №5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мероприятие будет посвящено памяти жертв нацизма и героев сопротивления, жертв Холокоста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29.01.2024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11.00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г. Нижневартовск, ул. Школьная, д. 26, МБУ «библиотечно-информационная система», детско-юношеская библиотека №7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библиотекари поговорят с молодыми людьми о трагических событиях Холокоста, об уроках, которые мы должны помнить</w:t>
            </w:r>
          </w:p>
        </w:tc>
      </w:tr>
      <w:tr w:rsidR="0034791F" w:rsidRPr="00D3656B" w:rsidTr="0034791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31.01.2024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14.00 час.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г. Нижневартовск, ул. Дружбы народов, д. 16, МБУ «Библиотечно-информационная система», центральная детская библиотека </w:t>
            </w:r>
          </w:p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1F" w:rsidRPr="00D3656B" w:rsidRDefault="0034791F" w:rsidP="003B0B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дети познакомятся с биографией знаменитого  педагога, писателя, врача и общественного деятеля </w:t>
            </w:r>
            <w:proofErr w:type="spellStart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>Януша</w:t>
            </w:r>
            <w:proofErr w:type="spellEnd"/>
            <w:r w:rsidRPr="00D3656B">
              <w:rPr>
                <w:rFonts w:ascii="Times New Roman" w:hAnsi="Times New Roman" w:cs="Times New Roman"/>
                <w:sz w:val="22"/>
                <w:szCs w:val="22"/>
              </w:rPr>
              <w:t xml:space="preserve"> Корчака, узнают о Холокосте, таких явлениях, как антисемитизм, депортация, гетто</w:t>
            </w:r>
          </w:p>
        </w:tc>
      </w:tr>
    </w:tbl>
    <w:p w:rsidR="00C07895" w:rsidRPr="00D3656B" w:rsidRDefault="00C07895">
      <w:pPr>
        <w:spacing w:after="0"/>
        <w:jc w:val="center"/>
        <w:rPr>
          <w:bCs/>
          <w:i/>
        </w:rPr>
      </w:pPr>
    </w:p>
    <w:p w:rsidR="00C07895" w:rsidRPr="00D3656B" w:rsidRDefault="00C07895">
      <w:pPr>
        <w:spacing w:after="0" w:line="240" w:lineRule="auto"/>
      </w:pPr>
    </w:p>
    <w:sectPr w:rsidR="00C07895" w:rsidRPr="00D3656B" w:rsidSect="0081744D">
      <w:headerReference w:type="default" r:id="rId9"/>
      <w:pgSz w:w="16838" w:h="11906" w:orient="landscape"/>
      <w:pgMar w:top="113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C7" w:rsidRDefault="002E0FC7">
      <w:pPr>
        <w:spacing w:after="0" w:line="240" w:lineRule="auto"/>
      </w:pPr>
      <w:r>
        <w:separator/>
      </w:r>
    </w:p>
  </w:endnote>
  <w:endnote w:type="continuationSeparator" w:id="0">
    <w:p w:rsidR="002E0FC7" w:rsidRDefault="002E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C7" w:rsidRDefault="002E0FC7">
      <w:pPr>
        <w:spacing w:after="0" w:line="240" w:lineRule="auto"/>
      </w:pPr>
      <w:r>
        <w:separator/>
      </w:r>
    </w:p>
  </w:footnote>
  <w:footnote w:type="continuationSeparator" w:id="0">
    <w:p w:rsidR="002E0FC7" w:rsidRDefault="002E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E" w:rsidRDefault="008710CE">
    <w:pPr>
      <w:pStyle w:val="aa"/>
      <w:jc w:val="center"/>
    </w:pPr>
  </w:p>
  <w:p w:rsidR="008710CE" w:rsidRDefault="008710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478"/>
    <w:multiLevelType w:val="hybridMultilevel"/>
    <w:tmpl w:val="29701DEA"/>
    <w:lvl w:ilvl="0" w:tplc="E0781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14CA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9691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3ECE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F4B4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2C65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6C1F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2C5D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92C6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1099"/>
    <w:multiLevelType w:val="hybridMultilevel"/>
    <w:tmpl w:val="D3C23828"/>
    <w:lvl w:ilvl="0" w:tplc="C3287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A1F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345F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3474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8C89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CED5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50BB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34ABE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767B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8663D"/>
    <w:multiLevelType w:val="hybridMultilevel"/>
    <w:tmpl w:val="F034BFC8"/>
    <w:lvl w:ilvl="0" w:tplc="02B2AA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C31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EA8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D23B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14E2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022A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948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4632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9ACCB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3446EA"/>
    <w:multiLevelType w:val="hybridMultilevel"/>
    <w:tmpl w:val="6FF20854"/>
    <w:lvl w:ilvl="0" w:tplc="BCC8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AF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44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2F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66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C7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0E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A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86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6388"/>
    <w:multiLevelType w:val="hybridMultilevel"/>
    <w:tmpl w:val="5434C194"/>
    <w:lvl w:ilvl="0" w:tplc="F7E006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76E9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0643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98C6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3615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0626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ED0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C628C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88F7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B4D90"/>
    <w:multiLevelType w:val="hybridMultilevel"/>
    <w:tmpl w:val="C2BAFC34"/>
    <w:lvl w:ilvl="0" w:tplc="05A4C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EC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06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22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2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E5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C4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6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25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741"/>
    <w:multiLevelType w:val="hybridMultilevel"/>
    <w:tmpl w:val="C144C926"/>
    <w:lvl w:ilvl="0" w:tplc="74AC7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80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A8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2B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87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4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8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62AC"/>
    <w:multiLevelType w:val="hybridMultilevel"/>
    <w:tmpl w:val="6D54D162"/>
    <w:lvl w:ilvl="0" w:tplc="363C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EA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CB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CC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63B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6D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5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40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C7A15"/>
    <w:multiLevelType w:val="hybridMultilevel"/>
    <w:tmpl w:val="ACF846A8"/>
    <w:lvl w:ilvl="0" w:tplc="F8C67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CAAC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D6B1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51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A8E8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7221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7450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B6E5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48A0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31D23"/>
    <w:multiLevelType w:val="hybridMultilevel"/>
    <w:tmpl w:val="FCD89DE0"/>
    <w:lvl w:ilvl="0" w:tplc="3028BF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46CC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AE5C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F800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3478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CC44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561C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833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BAD5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BD0BFE"/>
    <w:multiLevelType w:val="hybridMultilevel"/>
    <w:tmpl w:val="692AEE4E"/>
    <w:lvl w:ilvl="0" w:tplc="6C78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95"/>
    <w:rsid w:val="00010FE2"/>
    <w:rsid w:val="00022FBD"/>
    <w:rsid w:val="000A3088"/>
    <w:rsid w:val="000F5654"/>
    <w:rsid w:val="00210879"/>
    <w:rsid w:val="002E0FC7"/>
    <w:rsid w:val="002E34C9"/>
    <w:rsid w:val="0034791F"/>
    <w:rsid w:val="003B0BD8"/>
    <w:rsid w:val="0045429D"/>
    <w:rsid w:val="004B1D75"/>
    <w:rsid w:val="007942C3"/>
    <w:rsid w:val="0081744D"/>
    <w:rsid w:val="00820489"/>
    <w:rsid w:val="00861897"/>
    <w:rsid w:val="008710CE"/>
    <w:rsid w:val="00871B77"/>
    <w:rsid w:val="00940325"/>
    <w:rsid w:val="009808C3"/>
    <w:rsid w:val="00A928D1"/>
    <w:rsid w:val="00AD3BF7"/>
    <w:rsid w:val="00BF61C1"/>
    <w:rsid w:val="00C07895"/>
    <w:rsid w:val="00C27AEB"/>
    <w:rsid w:val="00D3656B"/>
    <w:rsid w:val="00D60D74"/>
    <w:rsid w:val="00D672F3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6FB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6F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6F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6F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6F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6F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6F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6F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6F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B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36FB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36FB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36FB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36FB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36FB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36F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36FB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36FB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36FB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36FB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6FB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6FB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6FB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6FB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6FB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36F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36FB5"/>
    <w:rPr>
      <w:i/>
    </w:rPr>
  </w:style>
  <w:style w:type="paragraph" w:styleId="aa">
    <w:name w:val="header"/>
    <w:basedOn w:val="a"/>
    <w:link w:val="ab"/>
    <w:uiPriority w:val="99"/>
    <w:unhideWhenUsed/>
    <w:rsid w:val="00F36F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6FB5"/>
  </w:style>
  <w:style w:type="paragraph" w:styleId="ac">
    <w:name w:val="footer"/>
    <w:basedOn w:val="a"/>
    <w:link w:val="ad"/>
    <w:uiPriority w:val="99"/>
    <w:unhideWhenUsed/>
    <w:rsid w:val="00F36F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36FB5"/>
  </w:style>
  <w:style w:type="paragraph" w:styleId="ae">
    <w:name w:val="caption"/>
    <w:basedOn w:val="a"/>
    <w:next w:val="a"/>
    <w:uiPriority w:val="35"/>
    <w:semiHidden/>
    <w:unhideWhenUsed/>
    <w:qFormat/>
    <w:rsid w:val="00F36FB5"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36FB5"/>
  </w:style>
  <w:style w:type="table" w:customStyle="1" w:styleId="TableGridLight">
    <w:name w:val="Table Grid Light"/>
    <w:basedOn w:val="a1"/>
    <w:uiPriority w:val="59"/>
    <w:rsid w:val="00F36FB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36FB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36FB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6F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6FB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36FB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6FB5"/>
    <w:rPr>
      <w:sz w:val="18"/>
    </w:rPr>
  </w:style>
  <w:style w:type="character" w:styleId="af1">
    <w:name w:val="footnote reference"/>
    <w:basedOn w:val="a0"/>
    <w:uiPriority w:val="99"/>
    <w:unhideWhenUsed/>
    <w:rsid w:val="00F36FB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6FB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6FB5"/>
    <w:rPr>
      <w:sz w:val="20"/>
    </w:rPr>
  </w:style>
  <w:style w:type="character" w:styleId="af4">
    <w:name w:val="endnote reference"/>
    <w:basedOn w:val="a0"/>
    <w:uiPriority w:val="99"/>
    <w:semiHidden/>
    <w:unhideWhenUsed/>
    <w:rsid w:val="00F36FB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36FB5"/>
    <w:pPr>
      <w:spacing w:after="57"/>
    </w:pPr>
  </w:style>
  <w:style w:type="paragraph" w:styleId="23">
    <w:name w:val="toc 2"/>
    <w:basedOn w:val="a"/>
    <w:next w:val="a"/>
    <w:uiPriority w:val="39"/>
    <w:unhideWhenUsed/>
    <w:rsid w:val="00F36FB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6FB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6FB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6FB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6FB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6FB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6FB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6FB5"/>
    <w:pPr>
      <w:spacing w:after="57"/>
      <w:ind w:left="2268"/>
    </w:pPr>
  </w:style>
  <w:style w:type="paragraph" w:styleId="af5">
    <w:name w:val="TOC Heading"/>
    <w:uiPriority w:val="39"/>
    <w:unhideWhenUsed/>
    <w:rsid w:val="00F36FB5"/>
  </w:style>
  <w:style w:type="paragraph" w:styleId="af6">
    <w:name w:val="table of figures"/>
    <w:basedOn w:val="a"/>
    <w:next w:val="a"/>
    <w:uiPriority w:val="99"/>
    <w:unhideWhenUsed/>
    <w:rsid w:val="00F36FB5"/>
    <w:pPr>
      <w:spacing w:after="0"/>
    </w:pPr>
  </w:style>
  <w:style w:type="character" w:styleId="af7">
    <w:name w:val="Hyperlink"/>
    <w:basedOn w:val="a0"/>
    <w:uiPriority w:val="99"/>
    <w:unhideWhenUsed/>
    <w:rsid w:val="00F36FB5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F36FB5"/>
    <w:pPr>
      <w:spacing w:after="160" w:line="256" w:lineRule="auto"/>
      <w:ind w:left="720"/>
      <w:contextualSpacing/>
    </w:pPr>
  </w:style>
  <w:style w:type="table" w:styleId="af9">
    <w:name w:val="Table Grid"/>
    <w:basedOn w:val="a1"/>
    <w:uiPriority w:val="39"/>
    <w:rsid w:val="00F36FB5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text-full">
    <w:name w:val="extendedtext-full"/>
    <w:rsid w:val="00F36FB5"/>
  </w:style>
  <w:style w:type="paragraph" w:styleId="afa">
    <w:name w:val="Balloon Text"/>
    <w:basedOn w:val="a"/>
    <w:link w:val="afb"/>
    <w:uiPriority w:val="99"/>
    <w:semiHidden/>
    <w:unhideWhenUsed/>
    <w:rsid w:val="00C2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7A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38B5-57CF-49B3-850E-EA75E965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Зубова Татьяна Владимировна</cp:lastModifiedBy>
  <cp:revision>4</cp:revision>
  <cp:lastPrinted>2024-01-11T07:10:00Z</cp:lastPrinted>
  <dcterms:created xsi:type="dcterms:W3CDTF">2024-01-15T10:52:00Z</dcterms:created>
  <dcterms:modified xsi:type="dcterms:W3CDTF">2024-01-16T05:59:00Z</dcterms:modified>
</cp:coreProperties>
</file>